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ECA" w:rsidRDefault="006B6ECA" w:rsidP="006B6ECA">
      <w:pPr>
        <w:jc w:val="right"/>
        <w:rPr>
          <w:b/>
        </w:rPr>
      </w:pPr>
      <w:r>
        <w:rPr>
          <w:b/>
        </w:rPr>
        <w:t xml:space="preserve">Приложение № 5 </w:t>
      </w:r>
    </w:p>
    <w:p w:rsidR="006B6ECA" w:rsidRDefault="006B6ECA" w:rsidP="006B6ECA">
      <w:pPr>
        <w:jc w:val="right"/>
        <w:rPr>
          <w:b/>
        </w:rPr>
      </w:pPr>
      <w:r>
        <w:rPr>
          <w:b/>
        </w:rPr>
        <w:t>к приказу № 107 от 30.08.2024</w:t>
      </w:r>
    </w:p>
    <w:p w:rsidR="006B6ECA" w:rsidRDefault="006B6ECA" w:rsidP="006B6ECA">
      <w:pPr>
        <w:jc w:val="right"/>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98"/>
        <w:gridCol w:w="5173"/>
      </w:tblGrid>
      <w:tr w:rsidR="006B6ECA" w:rsidTr="00B94841">
        <w:tc>
          <w:tcPr>
            <w:tcW w:w="4785" w:type="dxa"/>
          </w:tcPr>
          <w:p w:rsidR="006B6ECA" w:rsidRDefault="006B6ECA" w:rsidP="00B94841">
            <w:pPr>
              <w:rPr>
                <w:b/>
              </w:rPr>
            </w:pPr>
            <w:r>
              <w:rPr>
                <w:b/>
              </w:rPr>
              <w:t>ПРИНЯТО:</w:t>
            </w:r>
            <w:r>
              <w:rPr>
                <w:b/>
              </w:rPr>
              <w:tab/>
            </w:r>
            <w:r>
              <w:rPr>
                <w:b/>
              </w:rPr>
              <w:tab/>
            </w:r>
          </w:p>
          <w:p w:rsidR="006B6ECA" w:rsidRDefault="006B6ECA" w:rsidP="00B94841">
            <w:r>
              <w:t xml:space="preserve">на общем собрании </w:t>
            </w:r>
          </w:p>
          <w:p w:rsidR="006B6ECA" w:rsidRDefault="006B6ECA" w:rsidP="00B94841">
            <w:r>
              <w:t>МДОУ д/с № 28 общеразвивающего вида Протокол № 1 от 20.08.2024</w:t>
            </w:r>
          </w:p>
          <w:p w:rsidR="006B6ECA" w:rsidRDefault="006B6ECA" w:rsidP="00B94841"/>
          <w:p w:rsidR="006B6ECA" w:rsidRDefault="006B6ECA" w:rsidP="00B94841">
            <w:pPr>
              <w:rPr>
                <w:b/>
              </w:rPr>
            </w:pPr>
            <w:r>
              <w:rPr>
                <w:b/>
              </w:rPr>
              <w:t>СОГЛАСОВАНО:</w:t>
            </w:r>
          </w:p>
          <w:p w:rsidR="006B6ECA" w:rsidRDefault="006B6ECA" w:rsidP="00B94841">
            <w:r>
              <w:t>с профсоюзной организацией</w:t>
            </w:r>
          </w:p>
          <w:p w:rsidR="006B6ECA" w:rsidRDefault="006B6ECA" w:rsidP="00B94841">
            <w:r>
              <w:t>МДОУ д/с № 28 общеразвивающего вида</w:t>
            </w:r>
          </w:p>
          <w:p w:rsidR="006B6ECA" w:rsidRDefault="006B6ECA" w:rsidP="00B94841">
            <w:pPr>
              <w:spacing w:line="256" w:lineRule="auto"/>
            </w:pPr>
            <w:r>
              <w:t>________________ И.С.Стефаненкова</w:t>
            </w:r>
          </w:p>
        </w:tc>
        <w:tc>
          <w:tcPr>
            <w:tcW w:w="5529" w:type="dxa"/>
          </w:tcPr>
          <w:p w:rsidR="006B6ECA" w:rsidRDefault="006B6ECA" w:rsidP="00B94841">
            <w:pPr>
              <w:jc w:val="right"/>
            </w:pPr>
            <w:r>
              <w:t xml:space="preserve"> </w:t>
            </w:r>
            <w:r>
              <w:rPr>
                <w:b/>
              </w:rPr>
              <w:t>УТВЕРЖДЕНО</w:t>
            </w:r>
            <w:r>
              <w:t>:</w:t>
            </w:r>
          </w:p>
          <w:p w:rsidR="006B6ECA" w:rsidRDefault="006B6ECA" w:rsidP="00B94841">
            <w:pPr>
              <w:jc w:val="right"/>
            </w:pPr>
            <w:r>
              <w:t xml:space="preserve">                        заведующий МДОУ д/с № 28</w:t>
            </w:r>
          </w:p>
          <w:p w:rsidR="006B6ECA" w:rsidRDefault="006B6ECA" w:rsidP="00B94841">
            <w:pPr>
              <w:jc w:val="right"/>
            </w:pPr>
            <w:r>
              <w:t xml:space="preserve">                  общеразвивающего вида</w:t>
            </w:r>
          </w:p>
          <w:p w:rsidR="006B6ECA" w:rsidRDefault="006B6ECA" w:rsidP="00B94841">
            <w:pPr>
              <w:jc w:val="right"/>
            </w:pPr>
            <w:r>
              <w:t xml:space="preserve">                          Приказ № 107 от 30.08.2024</w:t>
            </w:r>
          </w:p>
          <w:p w:rsidR="006B6ECA" w:rsidRDefault="006B6ECA" w:rsidP="00B94841">
            <w:pPr>
              <w:jc w:val="right"/>
            </w:pPr>
            <w:r>
              <w:t>_____________В.А.Юсупова</w:t>
            </w:r>
          </w:p>
          <w:p w:rsidR="006B6ECA" w:rsidRDefault="006B6ECA" w:rsidP="00B94841"/>
          <w:p w:rsidR="006B6ECA" w:rsidRDefault="006B6ECA" w:rsidP="00B94841">
            <w:pPr>
              <w:spacing w:line="256" w:lineRule="auto"/>
              <w:jc w:val="right"/>
            </w:pPr>
          </w:p>
        </w:tc>
      </w:tr>
    </w:tbl>
    <w:p w:rsidR="006B6ECA" w:rsidRDefault="006B6ECA" w:rsidP="006B6ECA">
      <w:pPr>
        <w:jc w:val="center"/>
        <w:rPr>
          <w:rFonts w:eastAsia="Calibri"/>
          <w:b/>
          <w:bCs/>
          <w:color w:val="000000"/>
          <w:sz w:val="28"/>
          <w:szCs w:val="28"/>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B6ECA" w:rsidRDefault="006B6ECA" w:rsidP="006B6ECA">
      <w:pPr>
        <w:jc w:val="center"/>
        <w:rPr>
          <w:rFonts w:ascii="PT Astra Serif" w:eastAsia="Calibri" w:hAnsi="PT Astra Serif"/>
          <w:b/>
          <w:bCs/>
          <w:color w:val="000000"/>
          <w:sz w:val="26"/>
          <w:szCs w:val="26"/>
        </w:rPr>
      </w:pPr>
    </w:p>
    <w:p w:rsidR="006A13C5" w:rsidRDefault="006B6ECA" w:rsidP="006B6ECA">
      <w:pPr>
        <w:jc w:val="center"/>
        <w:rPr>
          <w:rFonts w:eastAsia="Calibri"/>
          <w:b/>
          <w:bCs/>
          <w:color w:val="000000"/>
          <w:sz w:val="40"/>
          <w:szCs w:val="40"/>
        </w:rPr>
      </w:pPr>
      <w:r w:rsidRPr="006B2E62">
        <w:rPr>
          <w:rFonts w:eastAsia="Calibri"/>
          <w:b/>
          <w:bCs/>
          <w:color w:val="000000"/>
          <w:sz w:val="40"/>
          <w:szCs w:val="40"/>
        </w:rPr>
        <w:t>П О Л О Ж Е Н И Е</w:t>
      </w:r>
    </w:p>
    <w:p w:rsidR="006B6ECA" w:rsidRDefault="006B6ECA" w:rsidP="006B6ECA">
      <w:pPr>
        <w:jc w:val="center"/>
        <w:rPr>
          <w:rFonts w:eastAsia="Calibri"/>
          <w:b/>
          <w:bCs/>
          <w:color w:val="000000"/>
          <w:sz w:val="40"/>
          <w:szCs w:val="40"/>
        </w:rPr>
      </w:pPr>
      <w:r>
        <w:rPr>
          <w:rFonts w:eastAsia="Calibri"/>
          <w:b/>
          <w:bCs/>
          <w:color w:val="000000"/>
          <w:sz w:val="40"/>
          <w:szCs w:val="40"/>
        </w:rPr>
        <w:t xml:space="preserve">об антикоррупционной политике </w:t>
      </w:r>
    </w:p>
    <w:p w:rsidR="006B6ECA" w:rsidRDefault="006B6ECA" w:rsidP="006B6ECA">
      <w:pPr>
        <w:jc w:val="center"/>
      </w:pPr>
      <w:r>
        <w:rPr>
          <w:rFonts w:eastAsia="Calibri"/>
          <w:b/>
          <w:bCs/>
          <w:color w:val="000000"/>
          <w:sz w:val="40"/>
          <w:szCs w:val="40"/>
        </w:rPr>
        <w:t>в МДОУ д/с № 28 общеразвивающего вида</w:t>
      </w:r>
    </w:p>
    <w:p w:rsidR="00F211C8" w:rsidRDefault="00F211C8" w:rsidP="006A13C5"/>
    <w:p w:rsidR="00F211C8" w:rsidRDefault="00F211C8" w:rsidP="006A13C5"/>
    <w:p w:rsidR="00F211C8" w:rsidRDefault="00F211C8"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6B6ECA" w:rsidRDefault="006B6ECA" w:rsidP="006A13C5"/>
    <w:p w:rsidR="00F211C8" w:rsidRDefault="00F211C8" w:rsidP="006A13C5"/>
    <w:p w:rsidR="006A13C5" w:rsidRPr="006B6ECA" w:rsidRDefault="006A13C5" w:rsidP="006A13C5">
      <w:pPr>
        <w:pStyle w:val="a4"/>
        <w:numPr>
          <w:ilvl w:val="0"/>
          <w:numId w:val="1"/>
        </w:numPr>
        <w:jc w:val="center"/>
        <w:rPr>
          <w:b/>
        </w:rPr>
      </w:pPr>
      <w:r w:rsidRPr="006B6ECA">
        <w:rPr>
          <w:b/>
        </w:rPr>
        <w:lastRenderedPageBreak/>
        <w:t>Общие положения</w:t>
      </w:r>
    </w:p>
    <w:p w:rsidR="0002282F" w:rsidRPr="006B6ECA" w:rsidRDefault="0002282F" w:rsidP="0002282F">
      <w:pPr>
        <w:pStyle w:val="a4"/>
        <w:rPr>
          <w:b/>
        </w:rPr>
      </w:pPr>
    </w:p>
    <w:p w:rsidR="003E007A" w:rsidRPr="006B6ECA" w:rsidRDefault="00260F34" w:rsidP="00260F34">
      <w:pPr>
        <w:pStyle w:val="a4"/>
        <w:numPr>
          <w:ilvl w:val="1"/>
          <w:numId w:val="1"/>
        </w:numPr>
        <w:ind w:left="0" w:firstLine="709"/>
        <w:jc w:val="both"/>
      </w:pPr>
      <w:r w:rsidRPr="006B6ECA">
        <w:t>Настоящее положение об антикоррупционной политике в МДОУ (далее – Положение) разработано в соответствии с основополагающим нормативным правовым актом в сфере борьбы с коррупцией  - Федеральным законом от 25 декабря 2008г. № 273-ФЗ «О противодействии коррупции», законом «Об образовании»,  законом «Об контрактной системе в сфере закупок товаров, работ, услуг для обеспечения государственных и муниципальных нужд», Уставом учреждения и другими локальными актами.</w:t>
      </w:r>
    </w:p>
    <w:p w:rsidR="00260F34" w:rsidRPr="006B6ECA" w:rsidRDefault="00260F34" w:rsidP="00260F34">
      <w:pPr>
        <w:pStyle w:val="a4"/>
        <w:numPr>
          <w:ilvl w:val="1"/>
          <w:numId w:val="1"/>
        </w:numPr>
        <w:ind w:left="0" w:firstLine="709"/>
        <w:jc w:val="both"/>
      </w:pPr>
      <w:r w:rsidRPr="006B6ECA">
        <w:t xml:space="preserve"> Положение определяет задачи, основные принципы противодействия коррупции и меры предупреждения коррупционных правонарушений в МДОУ.</w:t>
      </w:r>
    </w:p>
    <w:p w:rsidR="00260F34" w:rsidRPr="006B6ECA" w:rsidRDefault="00260F34" w:rsidP="00260F34">
      <w:pPr>
        <w:pStyle w:val="a4"/>
        <w:numPr>
          <w:ilvl w:val="1"/>
          <w:numId w:val="1"/>
        </w:numPr>
        <w:ind w:left="0" w:firstLine="709"/>
        <w:jc w:val="both"/>
      </w:pPr>
      <w:r w:rsidRPr="006B6ECA">
        <w:t>Меры по предупреждению коррупции, принимаемые в МДОУ включают:</w:t>
      </w:r>
    </w:p>
    <w:p w:rsidR="0002282F" w:rsidRPr="006B6ECA" w:rsidRDefault="0002282F" w:rsidP="0002282F">
      <w:pPr>
        <w:pStyle w:val="a4"/>
        <w:ind w:left="709"/>
        <w:jc w:val="both"/>
      </w:pPr>
      <w:r w:rsidRPr="006B6ECA">
        <w:t xml:space="preserve">    - определение должностных лиц, ответственных за профилактику коррупционных и иных правонарушений;</w:t>
      </w:r>
    </w:p>
    <w:p w:rsidR="0002282F" w:rsidRPr="006B6ECA" w:rsidRDefault="0002282F" w:rsidP="0002282F">
      <w:pPr>
        <w:pStyle w:val="a4"/>
        <w:ind w:left="709"/>
        <w:jc w:val="both"/>
      </w:pPr>
      <w:r w:rsidRPr="006B6ECA">
        <w:t xml:space="preserve">    - сотрудничество организации с правоохранительными органами;</w:t>
      </w:r>
    </w:p>
    <w:p w:rsidR="0002282F" w:rsidRPr="006B6ECA" w:rsidRDefault="0002282F" w:rsidP="0002282F">
      <w:pPr>
        <w:pStyle w:val="a4"/>
        <w:ind w:left="709"/>
        <w:jc w:val="both"/>
      </w:pPr>
      <w:r w:rsidRPr="006B6ECA">
        <w:t xml:space="preserve">    - разработку и внедрение в практику стандартов и процедур, направленных на обеспечение добросовестной работы МДОУ;</w:t>
      </w:r>
    </w:p>
    <w:p w:rsidR="0002282F" w:rsidRPr="006B6ECA" w:rsidRDefault="0002282F" w:rsidP="0002282F">
      <w:pPr>
        <w:pStyle w:val="a4"/>
        <w:ind w:left="709"/>
        <w:jc w:val="both"/>
      </w:pPr>
      <w:r w:rsidRPr="006B6ECA">
        <w:t xml:space="preserve">    - предотвращение и урегулирование конфликта интересов;</w:t>
      </w:r>
    </w:p>
    <w:p w:rsidR="0002282F" w:rsidRPr="006B6ECA" w:rsidRDefault="0002282F" w:rsidP="0002282F">
      <w:pPr>
        <w:pStyle w:val="a4"/>
        <w:ind w:left="709"/>
        <w:jc w:val="both"/>
      </w:pPr>
      <w:r w:rsidRPr="006B6ECA">
        <w:t xml:space="preserve">    - недопущение составления неофициальной отчетности и использования поддельных документов.</w:t>
      </w:r>
    </w:p>
    <w:p w:rsidR="0002282F" w:rsidRPr="006B6ECA" w:rsidRDefault="0002282F" w:rsidP="0002282F">
      <w:pPr>
        <w:pStyle w:val="a4"/>
        <w:ind w:left="709"/>
        <w:jc w:val="both"/>
      </w:pPr>
    </w:p>
    <w:p w:rsidR="0002282F" w:rsidRPr="006B6ECA" w:rsidRDefault="0002282F" w:rsidP="0002282F">
      <w:pPr>
        <w:pStyle w:val="a4"/>
        <w:numPr>
          <w:ilvl w:val="0"/>
          <w:numId w:val="1"/>
        </w:numPr>
        <w:jc w:val="center"/>
        <w:rPr>
          <w:b/>
        </w:rPr>
      </w:pPr>
      <w:r w:rsidRPr="006B6ECA">
        <w:rPr>
          <w:b/>
        </w:rPr>
        <w:t>Основные понятия и определения</w:t>
      </w:r>
    </w:p>
    <w:p w:rsidR="0002282F" w:rsidRPr="006B6ECA" w:rsidRDefault="0002282F" w:rsidP="0002282F">
      <w:pPr>
        <w:ind w:firstLine="709"/>
        <w:jc w:val="both"/>
      </w:pPr>
    </w:p>
    <w:p w:rsidR="004C798A" w:rsidRPr="006B6ECA" w:rsidRDefault="004C798A" w:rsidP="004C798A">
      <w:pPr>
        <w:pStyle w:val="a4"/>
        <w:numPr>
          <w:ilvl w:val="1"/>
          <w:numId w:val="1"/>
        </w:numPr>
        <w:ind w:left="0" w:firstLine="709"/>
        <w:jc w:val="both"/>
      </w:pPr>
      <w:r w:rsidRPr="006B6ECA">
        <w:rPr>
          <w:b/>
        </w:rPr>
        <w:t>Коррупция</w:t>
      </w:r>
      <w:r w:rsidRPr="006B6ECA">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A536C6" w:rsidRPr="006B6ECA" w:rsidRDefault="00A536C6" w:rsidP="00A536C6">
      <w:pPr>
        <w:pStyle w:val="a4"/>
        <w:numPr>
          <w:ilvl w:val="1"/>
          <w:numId w:val="1"/>
        </w:numPr>
        <w:ind w:left="0" w:firstLine="709"/>
        <w:jc w:val="both"/>
      </w:pPr>
      <w:r w:rsidRPr="006B6ECA">
        <w:rPr>
          <w:b/>
        </w:rPr>
        <w:t>Противодействие коррупции</w:t>
      </w:r>
      <w:r w:rsidRPr="006B6ECA">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 273-ФЗ):</w:t>
      </w:r>
    </w:p>
    <w:p w:rsidR="00A536C6" w:rsidRPr="006B6ECA" w:rsidRDefault="00A536C6" w:rsidP="00A536C6">
      <w:pPr>
        <w:pStyle w:val="a4"/>
        <w:ind w:left="709"/>
        <w:jc w:val="both"/>
      </w:pPr>
      <w:r w:rsidRPr="006B6ECA">
        <w:t xml:space="preserve">     - по предупреждению коррупции, в том числе по выявлению и последующему устранению причин коррупции (профилактика коррупции);</w:t>
      </w:r>
    </w:p>
    <w:p w:rsidR="00A536C6" w:rsidRPr="006B6ECA" w:rsidRDefault="00A536C6" w:rsidP="00A536C6">
      <w:pPr>
        <w:pStyle w:val="a4"/>
        <w:ind w:left="709"/>
        <w:jc w:val="both"/>
      </w:pPr>
      <w:r w:rsidRPr="006B6ECA">
        <w:t xml:space="preserve">      - по выявлению, предупреждению, пресечению, раскрытию и расследованию коррупционных правонарушений (борьба с коррупцией);</w:t>
      </w:r>
    </w:p>
    <w:p w:rsidR="00A536C6" w:rsidRPr="006B6ECA" w:rsidRDefault="00A536C6" w:rsidP="00A536C6">
      <w:pPr>
        <w:pStyle w:val="a4"/>
        <w:ind w:left="709"/>
        <w:jc w:val="both"/>
      </w:pPr>
      <w:r w:rsidRPr="006B6ECA">
        <w:t xml:space="preserve">      - по минимизации и (или) ликвидации последствий коррупционных правонарушений.</w:t>
      </w:r>
    </w:p>
    <w:p w:rsidR="0002282F" w:rsidRPr="006B6ECA" w:rsidRDefault="00A536C6" w:rsidP="004C798A">
      <w:pPr>
        <w:pStyle w:val="a4"/>
        <w:numPr>
          <w:ilvl w:val="1"/>
          <w:numId w:val="1"/>
        </w:numPr>
        <w:ind w:left="0" w:firstLine="709"/>
        <w:jc w:val="both"/>
      </w:pPr>
      <w:r w:rsidRPr="006B6ECA">
        <w:rPr>
          <w:b/>
        </w:rPr>
        <w:t>Контрагент</w:t>
      </w:r>
      <w:r w:rsidRPr="006B6ECA">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536C6" w:rsidRPr="006B6ECA" w:rsidRDefault="00A536C6" w:rsidP="004C798A">
      <w:pPr>
        <w:pStyle w:val="a4"/>
        <w:numPr>
          <w:ilvl w:val="1"/>
          <w:numId w:val="1"/>
        </w:numPr>
        <w:ind w:left="0" w:firstLine="709"/>
        <w:jc w:val="both"/>
      </w:pPr>
      <w:r w:rsidRPr="006B6ECA">
        <w:rPr>
          <w:b/>
        </w:rPr>
        <w:t xml:space="preserve">Взятка </w:t>
      </w:r>
      <w:r w:rsidRPr="006B6ECA">
        <w:t>– получени</w:t>
      </w:r>
      <w:r w:rsidR="002C4C93" w:rsidRPr="006B6ECA">
        <w:t>е</w:t>
      </w:r>
      <w:r w:rsidRPr="006B6ECA">
        <w:t xml:space="preserve"> должностным лицом</w:t>
      </w:r>
      <w:r w:rsidR="002C4C93" w:rsidRPr="006B6ECA">
        <w:t xml:space="preserve">,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предоставление иных имущественных прав за совершение действий (бездействий) в пользу взяткодателя или представляемых им лиц, если такие действия (бездействия) входят в служебные полномочия должностного лица </w:t>
      </w:r>
      <w:r w:rsidR="002C4C93" w:rsidRPr="006B6ECA">
        <w:lastRenderedPageBreak/>
        <w:t>либо если оно в силу должностного положения может способствовать таким действиям (бездействиям), а равно за общее покровительство или попустительство по службе.</w:t>
      </w:r>
    </w:p>
    <w:p w:rsidR="002C4C93" w:rsidRPr="006B6ECA" w:rsidRDefault="002C4C93" w:rsidP="004C798A">
      <w:pPr>
        <w:pStyle w:val="a4"/>
        <w:numPr>
          <w:ilvl w:val="1"/>
          <w:numId w:val="1"/>
        </w:numPr>
        <w:ind w:left="0" w:firstLine="709"/>
        <w:jc w:val="both"/>
      </w:pPr>
      <w:r w:rsidRPr="006B6ECA">
        <w:rPr>
          <w:b/>
        </w:rPr>
        <w:t xml:space="preserve">Коммерческий подкуп </w:t>
      </w:r>
      <w:r w:rsidRPr="006B6ECA">
        <w:t>–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B95452" w:rsidRPr="006B6ECA" w:rsidRDefault="002C4C93" w:rsidP="004C798A">
      <w:pPr>
        <w:pStyle w:val="a4"/>
        <w:numPr>
          <w:ilvl w:val="1"/>
          <w:numId w:val="1"/>
        </w:numPr>
        <w:ind w:left="0" w:firstLine="709"/>
        <w:jc w:val="both"/>
      </w:pPr>
      <w:r w:rsidRPr="006B6ECA">
        <w:rPr>
          <w:b/>
        </w:rPr>
        <w:t xml:space="preserve">Конфликт интересов </w:t>
      </w:r>
      <w:r w:rsidRPr="006B6ECA">
        <w:t>– ситуация, при которой личная заинтересованность (прямая или косвенная) работника (представителя организации)</w:t>
      </w:r>
      <w:r w:rsidR="009109C5" w:rsidRPr="006B6ECA">
        <w:t xml:space="preserve">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w:t>
      </w:r>
      <w:r w:rsidR="00B95452" w:rsidRPr="006B6ECA">
        <w:t>представителем организации</w:t>
      </w:r>
      <w:r w:rsidR="009109C5" w:rsidRPr="006B6ECA">
        <w:t>)</w:t>
      </w:r>
      <w:r w:rsidR="00B95452" w:rsidRPr="006B6ECA">
        <w:t xml:space="preserve"> которой он является.</w:t>
      </w:r>
    </w:p>
    <w:p w:rsidR="00B95452" w:rsidRPr="006B6ECA" w:rsidRDefault="00B95452" w:rsidP="004C798A">
      <w:pPr>
        <w:pStyle w:val="a4"/>
        <w:numPr>
          <w:ilvl w:val="1"/>
          <w:numId w:val="1"/>
        </w:numPr>
        <w:ind w:left="0" w:firstLine="709"/>
        <w:jc w:val="both"/>
      </w:pPr>
      <w:r w:rsidRPr="006B6ECA">
        <w:rPr>
          <w:b/>
        </w:rPr>
        <w:t xml:space="preserve">Личная заинтересованность работника </w:t>
      </w:r>
      <w:r w:rsidRPr="006B6ECA">
        <w:t>–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B95452" w:rsidRPr="006B6ECA" w:rsidRDefault="00B95452" w:rsidP="00B95452">
      <w:pPr>
        <w:jc w:val="both"/>
      </w:pPr>
    </w:p>
    <w:p w:rsidR="002C4C93" w:rsidRPr="006B6ECA" w:rsidRDefault="00B95452" w:rsidP="00B95452">
      <w:pPr>
        <w:pStyle w:val="a4"/>
        <w:numPr>
          <w:ilvl w:val="0"/>
          <w:numId w:val="1"/>
        </w:numPr>
        <w:jc w:val="center"/>
        <w:rPr>
          <w:b/>
        </w:rPr>
      </w:pPr>
      <w:r w:rsidRPr="006B6ECA">
        <w:rPr>
          <w:b/>
        </w:rPr>
        <w:t>Основные принципы противодействия  коррупции.</w:t>
      </w:r>
    </w:p>
    <w:p w:rsidR="00B95452" w:rsidRPr="006B6ECA" w:rsidRDefault="00B95452" w:rsidP="00B95452">
      <w:pPr>
        <w:jc w:val="center"/>
      </w:pPr>
    </w:p>
    <w:p w:rsidR="00B95452" w:rsidRPr="006B6ECA" w:rsidRDefault="00B95452" w:rsidP="00B95452">
      <w:pPr>
        <w:ind w:firstLine="709"/>
        <w:jc w:val="both"/>
      </w:pPr>
      <w:r w:rsidRPr="006B6ECA">
        <w:t>Противодействие коррупции в МДОУ основывается на следующих ключевых принципах:</w:t>
      </w:r>
    </w:p>
    <w:p w:rsidR="00B95452" w:rsidRPr="006B6ECA" w:rsidRDefault="00B95452" w:rsidP="00B95452">
      <w:pPr>
        <w:pStyle w:val="a4"/>
        <w:numPr>
          <w:ilvl w:val="1"/>
          <w:numId w:val="1"/>
        </w:numPr>
        <w:ind w:left="0" w:firstLine="709"/>
        <w:jc w:val="both"/>
      </w:pPr>
      <w:r w:rsidRPr="006B6ECA">
        <w:t>Принцип соответствия антикоррупционной политики МДОУ действующему законодательству и общепринятым нормам.</w:t>
      </w:r>
    </w:p>
    <w:p w:rsidR="00B95452" w:rsidRPr="006B6ECA" w:rsidRDefault="00B95452" w:rsidP="00B95452">
      <w:pPr>
        <w:pStyle w:val="a4"/>
        <w:ind w:left="0" w:firstLine="709"/>
        <w:jc w:val="both"/>
      </w:pPr>
      <w:r w:rsidRPr="006B6ECA">
        <w:t>Соответствие реализуемых антикоррупционных мероприятий Конституции Российской Федерации, зак</w:t>
      </w:r>
      <w:r w:rsidR="0020666D" w:rsidRPr="006B6ECA">
        <w:t>люченным Российской Федерацией международным договором, законодательству Российской Федерации и иным нормативным актам, применимым к МДОУ.</w:t>
      </w:r>
    </w:p>
    <w:p w:rsidR="0020666D" w:rsidRPr="006B6ECA" w:rsidRDefault="0020666D" w:rsidP="0020666D">
      <w:pPr>
        <w:pStyle w:val="a4"/>
        <w:numPr>
          <w:ilvl w:val="1"/>
          <w:numId w:val="1"/>
        </w:numPr>
        <w:ind w:left="0" w:firstLine="709"/>
        <w:jc w:val="both"/>
      </w:pPr>
      <w:r w:rsidRPr="006B6ECA">
        <w:t>Неприятие коррупции (принцип «нулевой толерантности»).     МДОУ при осуществлении своей финансово-хозяйственной деятельности придерживается принципа «нулевой толерантности», то есть неприятия коррупции в любых ее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20666D" w:rsidRPr="006B6ECA" w:rsidRDefault="0020666D" w:rsidP="0020666D">
      <w:pPr>
        <w:ind w:firstLine="709"/>
        <w:jc w:val="both"/>
      </w:pPr>
      <w:r w:rsidRPr="006B6ECA">
        <w:t>Организация безусловно запрещает всем работникам, прямо или косвенно, лично или через посредничество третьих лиц (действующих от имени</w:t>
      </w:r>
      <w:r w:rsidR="00C30D59" w:rsidRPr="006B6ECA">
        <w:t xml:space="preserve"> или в интересах Предприятия</w:t>
      </w:r>
      <w:r w:rsidRPr="006B6ECA">
        <w:t>)</w:t>
      </w:r>
      <w:r w:rsidR="00C30D59" w:rsidRPr="006B6ECA">
        <w:t xml:space="preserve"> участвовать в любой деятельности, совершать любые действия которые могут быть квалифицированы как коррупция.</w:t>
      </w:r>
    </w:p>
    <w:p w:rsidR="00C30D59" w:rsidRPr="006B6ECA" w:rsidRDefault="00C30D59" w:rsidP="0020666D">
      <w:pPr>
        <w:ind w:firstLine="709"/>
        <w:jc w:val="both"/>
      </w:pPr>
      <w:r w:rsidRPr="006B6ECA">
        <w:t>МДОУ безусловно запрещает всем работникам использовать каких-либо третьих лиц (в том числе деловых партнеров и представителей МДОУ), участвовать в любой деятельности, совершать любые действия, которые противоречат Положению и (или) могут быть квалифицированны как коррупция.</w:t>
      </w:r>
    </w:p>
    <w:p w:rsidR="00C30D59" w:rsidRPr="006B6ECA" w:rsidRDefault="00C30D59" w:rsidP="00C30D59">
      <w:pPr>
        <w:pStyle w:val="a4"/>
        <w:numPr>
          <w:ilvl w:val="1"/>
          <w:numId w:val="1"/>
        </w:numPr>
        <w:jc w:val="both"/>
      </w:pPr>
      <w:r w:rsidRPr="006B6ECA">
        <w:t>Принцип личного примера руководства.</w:t>
      </w:r>
    </w:p>
    <w:p w:rsidR="00C30D59" w:rsidRPr="006B6ECA" w:rsidRDefault="00C30D59" w:rsidP="00C30D59">
      <w:pPr>
        <w:pStyle w:val="a4"/>
        <w:ind w:left="0" w:firstLine="709"/>
        <w:jc w:val="both"/>
      </w:pPr>
      <w:r w:rsidRPr="006B6ECA">
        <w:t>Ключевая роль руководства МДОУ в формировании культуры нетерпимости к коррупции и в создании внутриорганизационной системы предупреждения и противодействия коррупции.</w:t>
      </w:r>
    </w:p>
    <w:p w:rsidR="00B244D1" w:rsidRPr="006B6ECA" w:rsidRDefault="00C30D59" w:rsidP="00C30D59">
      <w:pPr>
        <w:pStyle w:val="a4"/>
        <w:ind w:left="0" w:firstLine="709"/>
        <w:jc w:val="both"/>
      </w:pPr>
      <w:r w:rsidRPr="006B6ECA">
        <w:t>3.4</w:t>
      </w:r>
      <w:r w:rsidR="00B244D1" w:rsidRPr="006B6ECA">
        <w:t>. Принцип вовлеченности работников.</w:t>
      </w:r>
    </w:p>
    <w:p w:rsidR="00C30D59" w:rsidRPr="006B6ECA" w:rsidRDefault="00B244D1" w:rsidP="00C30D59">
      <w:pPr>
        <w:pStyle w:val="a4"/>
        <w:ind w:left="0" w:firstLine="709"/>
        <w:jc w:val="both"/>
      </w:pPr>
      <w:r w:rsidRPr="006B6ECA">
        <w:lastRenderedPageBreak/>
        <w:t>Информированность работников МДОУ</w:t>
      </w:r>
      <w:r w:rsidR="00C30D59" w:rsidRPr="006B6ECA">
        <w:t xml:space="preserve"> </w:t>
      </w:r>
      <w:r w:rsidRPr="006B6ECA">
        <w:t>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B244D1" w:rsidRPr="006B6ECA" w:rsidRDefault="00B244D1" w:rsidP="00B244D1">
      <w:pPr>
        <w:pStyle w:val="a4"/>
        <w:numPr>
          <w:ilvl w:val="1"/>
          <w:numId w:val="2"/>
        </w:numPr>
        <w:ind w:left="0" w:firstLine="709"/>
        <w:jc w:val="both"/>
      </w:pPr>
      <w:r w:rsidRPr="006B6ECA">
        <w:t>Принцип соразмерности антикоррупционных процедур риску коррупции.</w:t>
      </w:r>
    </w:p>
    <w:p w:rsidR="00B244D1" w:rsidRPr="006B6ECA" w:rsidRDefault="00B244D1" w:rsidP="00B244D1">
      <w:pPr>
        <w:pStyle w:val="a4"/>
        <w:ind w:left="0" w:firstLine="709"/>
        <w:jc w:val="both"/>
      </w:pPr>
      <w:r w:rsidRPr="006B6ECA">
        <w:t>Разработка и выполнение комплекса мероприятий, позволяющих снизить вероятность вовлечения МДОУ, ее руководителей и сотрудников в коррупционную деятельность.</w:t>
      </w:r>
    </w:p>
    <w:p w:rsidR="00B244D1" w:rsidRPr="006B6ECA" w:rsidRDefault="00B244D1" w:rsidP="00B244D1">
      <w:pPr>
        <w:pStyle w:val="a4"/>
        <w:numPr>
          <w:ilvl w:val="1"/>
          <w:numId w:val="2"/>
        </w:numPr>
        <w:jc w:val="both"/>
      </w:pPr>
      <w:r w:rsidRPr="006B6ECA">
        <w:t>Принцип эффективности антикоррупционных процедур.</w:t>
      </w:r>
    </w:p>
    <w:p w:rsidR="00B244D1" w:rsidRPr="006B6ECA" w:rsidRDefault="00B244D1" w:rsidP="00B244D1">
      <w:pPr>
        <w:pStyle w:val="a4"/>
        <w:ind w:left="0" w:firstLine="709"/>
        <w:jc w:val="both"/>
      </w:pPr>
      <w:r w:rsidRPr="006B6ECA">
        <w:t>Применение на предприятии таких антикоррупционных мероприятий, которые имеют низкую стоимость, обеспечивают простоту реализации и приносят значимый результат.</w:t>
      </w:r>
    </w:p>
    <w:p w:rsidR="00B244D1" w:rsidRPr="006B6ECA" w:rsidRDefault="00B244D1" w:rsidP="00B244D1">
      <w:pPr>
        <w:pStyle w:val="a4"/>
        <w:numPr>
          <w:ilvl w:val="1"/>
          <w:numId w:val="2"/>
        </w:numPr>
        <w:jc w:val="both"/>
      </w:pPr>
      <w:r w:rsidRPr="006B6ECA">
        <w:t>Принцип ответственности и неотвратимости наказания.</w:t>
      </w:r>
    </w:p>
    <w:p w:rsidR="00B244D1" w:rsidRPr="006B6ECA" w:rsidRDefault="00B244D1" w:rsidP="00B244D1">
      <w:pPr>
        <w:pStyle w:val="a4"/>
        <w:ind w:left="0" w:firstLine="709"/>
        <w:jc w:val="both"/>
      </w:pPr>
      <w:r w:rsidRPr="006B6ECA">
        <w:t xml:space="preserve">Неотвратимость наказания для работников МДОУ вне зависимости от занимаемой должности, стажа работы и иных условий </w:t>
      </w:r>
      <w:r w:rsidR="00B22B37" w:rsidRPr="006B6ECA">
        <w:t>в случае совершения ими коррупционных правонарушений в связи с исполнением трудовых обязанностей, а также персональная ответственность руководства МДОУ за реализацию внутриорганизационной антикоррупционной политики.</w:t>
      </w:r>
    </w:p>
    <w:p w:rsidR="00B22B37" w:rsidRPr="006B6ECA" w:rsidRDefault="00B22B37" w:rsidP="00B22B37">
      <w:pPr>
        <w:pStyle w:val="a4"/>
        <w:numPr>
          <w:ilvl w:val="1"/>
          <w:numId w:val="2"/>
        </w:numPr>
        <w:jc w:val="both"/>
      </w:pPr>
      <w:r w:rsidRPr="006B6ECA">
        <w:t>Принцип открытости хозяйственной деятельности.</w:t>
      </w:r>
    </w:p>
    <w:p w:rsidR="00B22B37" w:rsidRPr="006B6ECA" w:rsidRDefault="00B22B37" w:rsidP="00B22B37">
      <w:pPr>
        <w:pStyle w:val="a4"/>
        <w:ind w:left="0" w:firstLine="709"/>
        <w:jc w:val="both"/>
      </w:pPr>
      <w:r w:rsidRPr="006B6ECA">
        <w:t>Информирование контрагентов, партнеров и общественности о принятых в МДОУ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B22B37" w:rsidRPr="006B6ECA" w:rsidRDefault="00B22B37" w:rsidP="00B22B37">
      <w:pPr>
        <w:pStyle w:val="a4"/>
        <w:numPr>
          <w:ilvl w:val="1"/>
          <w:numId w:val="2"/>
        </w:numPr>
        <w:jc w:val="both"/>
      </w:pPr>
      <w:r w:rsidRPr="006B6ECA">
        <w:t>Принцип постоянного контроля и регулярного мониторинга.</w:t>
      </w:r>
    </w:p>
    <w:p w:rsidR="00B22B37" w:rsidRPr="006B6ECA" w:rsidRDefault="00B22B37" w:rsidP="00B22B37">
      <w:pPr>
        <w:pStyle w:val="a4"/>
        <w:ind w:left="0" w:firstLine="709"/>
        <w:jc w:val="both"/>
      </w:pPr>
      <w:r w:rsidRPr="006B6ECA">
        <w:t>В связи с возможными изменениями во времени коррупционных рисков и иных факторов, оказывающих влияние на хозяйственную деятельность, МДОУ осуществляет мониторинг внедрения адекватных мероприятий по предотвращению коррупции, контролирует их соблюдение, а при необходимости пересматривает и совершенствует их.</w:t>
      </w:r>
    </w:p>
    <w:p w:rsidR="00B22B37" w:rsidRPr="006B6ECA" w:rsidRDefault="00B22B37" w:rsidP="00B22B37">
      <w:pPr>
        <w:pStyle w:val="a4"/>
        <w:ind w:left="0" w:firstLine="709"/>
        <w:jc w:val="both"/>
      </w:pPr>
      <w:r w:rsidRPr="006B6ECA">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B5D48" w:rsidRPr="006B6ECA" w:rsidRDefault="006B5D48" w:rsidP="00B22B37">
      <w:pPr>
        <w:pStyle w:val="a4"/>
        <w:ind w:left="0" w:firstLine="709"/>
        <w:jc w:val="both"/>
      </w:pPr>
    </w:p>
    <w:p w:rsidR="006B5D48" w:rsidRPr="006B6ECA" w:rsidRDefault="006B5D48" w:rsidP="006B5D48">
      <w:pPr>
        <w:pStyle w:val="a4"/>
        <w:numPr>
          <w:ilvl w:val="0"/>
          <w:numId w:val="2"/>
        </w:numPr>
        <w:jc w:val="center"/>
        <w:rPr>
          <w:b/>
        </w:rPr>
      </w:pPr>
      <w:r w:rsidRPr="006B6ECA">
        <w:rPr>
          <w:b/>
        </w:rPr>
        <w:t>Меры предупреждения коррупции</w:t>
      </w:r>
    </w:p>
    <w:p w:rsidR="006B5D48" w:rsidRPr="006B6ECA" w:rsidRDefault="006B5D48" w:rsidP="006B5D48">
      <w:pPr>
        <w:pStyle w:val="a4"/>
        <w:ind w:left="450"/>
      </w:pPr>
    </w:p>
    <w:p w:rsidR="006B5D48" w:rsidRPr="006B6ECA" w:rsidRDefault="006B5D48" w:rsidP="006B5D48">
      <w:pPr>
        <w:pStyle w:val="a4"/>
        <w:ind w:left="0" w:firstLine="709"/>
        <w:jc w:val="both"/>
      </w:pPr>
      <w:r w:rsidRPr="006B6ECA">
        <w:t>Предупреждение коррупции в МДОУ осуществляется путем:</w:t>
      </w:r>
    </w:p>
    <w:p w:rsidR="006B5D48" w:rsidRPr="006B6ECA" w:rsidRDefault="00667B39" w:rsidP="006B5D48">
      <w:pPr>
        <w:pStyle w:val="a4"/>
        <w:ind w:left="0" w:firstLine="709"/>
        <w:jc w:val="both"/>
      </w:pPr>
      <w:r w:rsidRPr="006B6ECA">
        <w:t>4.1.</w:t>
      </w:r>
      <w:r w:rsidR="006B5D48" w:rsidRPr="006B6ECA">
        <w:t xml:space="preserve"> </w:t>
      </w:r>
      <w:r w:rsidRPr="006B6ECA">
        <w:t>П</w:t>
      </w:r>
      <w:r w:rsidR="006B5D48" w:rsidRPr="006B6ECA">
        <w:t>роведения в МДОУ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6B5D48" w:rsidRPr="006B6ECA" w:rsidRDefault="006B5D48" w:rsidP="006B5D48">
      <w:pPr>
        <w:pStyle w:val="a4"/>
        <w:ind w:left="0" w:firstLine="709"/>
        <w:jc w:val="both"/>
      </w:pPr>
      <w:r w:rsidRPr="006B6ECA">
        <w:t>- утверждение и применение настоящего Положения;</w:t>
      </w:r>
    </w:p>
    <w:p w:rsidR="006B5D48" w:rsidRPr="006B6ECA" w:rsidRDefault="006B5D48" w:rsidP="00667B39">
      <w:pPr>
        <w:pStyle w:val="a4"/>
        <w:ind w:left="851" w:hanging="142"/>
        <w:jc w:val="both"/>
      </w:pPr>
      <w:r w:rsidRPr="006B6ECA">
        <w:t>- ознакомление с настоящим Положением работников МДОУ и возложения на них обязанности по безусловному соблюдению норм Положения</w:t>
      </w:r>
      <w:r w:rsidR="00667B39" w:rsidRPr="006B6ECA">
        <w:t>.</w:t>
      </w:r>
    </w:p>
    <w:p w:rsidR="00667B39" w:rsidRPr="006B6ECA" w:rsidRDefault="00667B39" w:rsidP="00667B39">
      <w:pPr>
        <w:pStyle w:val="a4"/>
        <w:ind w:left="851" w:hanging="142"/>
        <w:jc w:val="both"/>
      </w:pPr>
      <w:r w:rsidRPr="006B6ECA">
        <w:t>4.2. Обучения и информирования работников МДОУ.</w:t>
      </w:r>
    </w:p>
    <w:p w:rsidR="00667B39" w:rsidRPr="006B6ECA" w:rsidRDefault="00667B39" w:rsidP="00667B39">
      <w:pPr>
        <w:pStyle w:val="a4"/>
        <w:ind w:left="0" w:firstLine="709"/>
        <w:jc w:val="both"/>
      </w:pPr>
      <w:r w:rsidRPr="006B6ECA">
        <w:t>4.3. Ведения достоверного и полного учета фактов хозяйственной деятельности.</w:t>
      </w:r>
    </w:p>
    <w:p w:rsidR="00667B39" w:rsidRPr="006B6ECA" w:rsidRDefault="00667B39" w:rsidP="00667B39">
      <w:pPr>
        <w:pStyle w:val="a4"/>
        <w:ind w:left="851" w:hanging="142"/>
        <w:jc w:val="both"/>
      </w:pPr>
      <w:r w:rsidRPr="006B6ECA">
        <w:t>4.4. Предъявление соответствующих требований к должностным лицам МДОУ.</w:t>
      </w:r>
    </w:p>
    <w:p w:rsidR="00667B39" w:rsidRPr="006B6ECA" w:rsidRDefault="00667B39" w:rsidP="00667B39">
      <w:pPr>
        <w:pStyle w:val="a4"/>
        <w:ind w:left="0" w:firstLine="709"/>
        <w:jc w:val="both"/>
      </w:pPr>
      <w:r w:rsidRPr="006B6ECA">
        <w:t>4.5. Проверки на предмет соблюдения в МДОУ антикоррупционного законодательства Российской Федерации.</w:t>
      </w:r>
    </w:p>
    <w:p w:rsidR="00667B39" w:rsidRPr="006B6ECA" w:rsidRDefault="00667B39" w:rsidP="00667B39">
      <w:pPr>
        <w:pStyle w:val="a4"/>
        <w:ind w:left="0" w:firstLine="709"/>
        <w:jc w:val="both"/>
      </w:pPr>
      <w:r w:rsidRPr="006B6ECA">
        <w:t>4.6. Внедрения в практику кадровой работы МДОУ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667B39" w:rsidRPr="006B6ECA" w:rsidRDefault="00667B39" w:rsidP="00667B39">
      <w:pPr>
        <w:pStyle w:val="a4"/>
        <w:ind w:left="851" w:hanging="142"/>
        <w:jc w:val="both"/>
      </w:pPr>
      <w:r w:rsidRPr="006B6ECA">
        <w:t xml:space="preserve"> -  при определении результата испытания работника в случае заключения трудового договора с работником с условием об испытании;</w:t>
      </w:r>
    </w:p>
    <w:p w:rsidR="00667B39" w:rsidRPr="006B6ECA" w:rsidRDefault="00667B39" w:rsidP="00667B39">
      <w:pPr>
        <w:pStyle w:val="a4"/>
        <w:ind w:left="851" w:hanging="142"/>
        <w:jc w:val="both"/>
      </w:pPr>
      <w:r w:rsidRPr="006B6ECA">
        <w:t xml:space="preserve"> - при назначении его на вышестоящую должность или при его поощрении.</w:t>
      </w:r>
    </w:p>
    <w:p w:rsidR="00667B39" w:rsidRPr="006B6ECA" w:rsidRDefault="00667B39" w:rsidP="00667B39">
      <w:pPr>
        <w:pStyle w:val="a4"/>
        <w:ind w:left="851" w:hanging="142"/>
        <w:jc w:val="center"/>
        <w:rPr>
          <w:b/>
        </w:rPr>
      </w:pPr>
      <w:r w:rsidRPr="006B6ECA">
        <w:rPr>
          <w:b/>
        </w:rPr>
        <w:lastRenderedPageBreak/>
        <w:t xml:space="preserve">5. Должностные лица </w:t>
      </w:r>
      <w:r w:rsidR="00A56B56" w:rsidRPr="006B6ECA">
        <w:rPr>
          <w:b/>
        </w:rPr>
        <w:t>МДОУ</w:t>
      </w:r>
      <w:r w:rsidRPr="006B6ECA">
        <w:rPr>
          <w:b/>
        </w:rPr>
        <w:t>, ответственные за реализацию антикоррупционной политики</w:t>
      </w:r>
    </w:p>
    <w:p w:rsidR="00667B39" w:rsidRPr="006B6ECA" w:rsidRDefault="00667B39" w:rsidP="00667B39">
      <w:pPr>
        <w:pStyle w:val="a4"/>
        <w:ind w:left="851" w:hanging="142"/>
        <w:jc w:val="center"/>
      </w:pPr>
    </w:p>
    <w:p w:rsidR="00667B39" w:rsidRPr="006B6ECA" w:rsidRDefault="00667B39" w:rsidP="00A56B56">
      <w:pPr>
        <w:pStyle w:val="a4"/>
        <w:ind w:left="0" w:firstLine="709"/>
        <w:jc w:val="both"/>
      </w:pPr>
      <w:r w:rsidRPr="006B6ECA">
        <w:t>5.1.</w:t>
      </w:r>
      <w:r w:rsidR="00DD5436" w:rsidRPr="006B6ECA">
        <w:t xml:space="preserve"> </w:t>
      </w:r>
      <w:r w:rsidR="00A56B56" w:rsidRPr="006B6ECA">
        <w:t>Заведующий МДОУ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A56B56" w:rsidRPr="006B6ECA" w:rsidRDefault="00A56B56" w:rsidP="00A56B56">
      <w:pPr>
        <w:pStyle w:val="a4"/>
        <w:ind w:left="0" w:firstLine="709"/>
        <w:jc w:val="both"/>
      </w:pPr>
      <w:r w:rsidRPr="006B6ECA">
        <w:t>5.2. Ответственным лицам за реализацию антикоррупционной политики, исходя из собственных потребностей МДОУ, задач, специфики деятельности, организационной структуры являются заведующий, заместитель заведующего по воспитательной и методической работе, которые в рамках организации и антикоррупционной деятельности осуществляют:</w:t>
      </w:r>
    </w:p>
    <w:p w:rsidR="00A56B56" w:rsidRPr="006B6ECA" w:rsidRDefault="00A56B56" w:rsidP="00A56B56">
      <w:pPr>
        <w:pStyle w:val="a4"/>
        <w:ind w:left="0" w:firstLine="709"/>
        <w:jc w:val="both"/>
      </w:pPr>
      <w:r w:rsidRPr="006B6ECA">
        <w:t>- организацию проведения оценки коррупционных рисков;</w:t>
      </w:r>
    </w:p>
    <w:p w:rsidR="00A56B56" w:rsidRPr="006B6ECA" w:rsidRDefault="00A56B56" w:rsidP="00A56B56">
      <w:pPr>
        <w:pStyle w:val="a4"/>
        <w:ind w:left="851" w:hanging="142"/>
        <w:jc w:val="both"/>
      </w:pPr>
      <w:r w:rsidRPr="006B6ECA">
        <w:t>- организацию обучающих мероприятий по вопросам профилактики и противодействия коррупции и индивидуального консультирования работников;</w:t>
      </w:r>
    </w:p>
    <w:p w:rsidR="00A56B56" w:rsidRPr="006B6ECA" w:rsidRDefault="00A56B56" w:rsidP="00A56B56">
      <w:pPr>
        <w:pStyle w:val="a4"/>
        <w:ind w:left="851" w:hanging="142"/>
        <w:jc w:val="both"/>
      </w:pPr>
      <w:r w:rsidRPr="006B6ECA">
        <w:t>- проведение оценки результатов антикоррупционной работы и подготовка соответствующих отчетных материалов руководству МДОУ.</w:t>
      </w:r>
    </w:p>
    <w:p w:rsidR="00A56B56" w:rsidRPr="006B6ECA" w:rsidRDefault="00A56B56" w:rsidP="00A56B56">
      <w:pPr>
        <w:pStyle w:val="a4"/>
        <w:ind w:left="0" w:firstLine="709"/>
        <w:jc w:val="both"/>
      </w:pPr>
      <w:r w:rsidRPr="006B6ECA">
        <w:t>5.3.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 предотвращения и урегулирования конфликта интересов в МДОУ создается комиссия по противодействию коррупции.</w:t>
      </w:r>
    </w:p>
    <w:p w:rsidR="00B85193" w:rsidRPr="006B6ECA" w:rsidRDefault="00B85193" w:rsidP="00A56B56">
      <w:pPr>
        <w:pStyle w:val="a4"/>
        <w:ind w:left="0" w:firstLine="709"/>
        <w:jc w:val="both"/>
      </w:pPr>
    </w:p>
    <w:p w:rsidR="00D31D95" w:rsidRPr="006B6ECA" w:rsidRDefault="00B85193" w:rsidP="005B38D9">
      <w:pPr>
        <w:pStyle w:val="a4"/>
        <w:numPr>
          <w:ilvl w:val="0"/>
          <w:numId w:val="3"/>
        </w:numPr>
        <w:jc w:val="center"/>
        <w:rPr>
          <w:b/>
        </w:rPr>
      </w:pPr>
      <w:r w:rsidRPr="006B6ECA">
        <w:rPr>
          <w:b/>
        </w:rPr>
        <w:t>Область</w:t>
      </w:r>
      <w:r w:rsidR="00D31D95" w:rsidRPr="006B6ECA">
        <w:rPr>
          <w:b/>
        </w:rPr>
        <w:t xml:space="preserve"> применения политики и круг лиц, </w:t>
      </w:r>
    </w:p>
    <w:p w:rsidR="00B85193" w:rsidRPr="006B6ECA" w:rsidRDefault="00D31D95" w:rsidP="00D31D95">
      <w:pPr>
        <w:pStyle w:val="a4"/>
        <w:jc w:val="center"/>
        <w:rPr>
          <w:b/>
        </w:rPr>
      </w:pPr>
      <w:r w:rsidRPr="006B6ECA">
        <w:rPr>
          <w:b/>
        </w:rPr>
        <w:t>попадающих под ее действие</w:t>
      </w:r>
    </w:p>
    <w:p w:rsidR="00D31D95" w:rsidRPr="006B6ECA" w:rsidRDefault="00D31D95" w:rsidP="00D31D95">
      <w:pPr>
        <w:pStyle w:val="a4"/>
        <w:jc w:val="center"/>
      </w:pPr>
    </w:p>
    <w:p w:rsidR="00D31D95" w:rsidRPr="006B6ECA" w:rsidRDefault="00D31D95" w:rsidP="00D31D95">
      <w:pPr>
        <w:pStyle w:val="a4"/>
        <w:numPr>
          <w:ilvl w:val="1"/>
          <w:numId w:val="3"/>
        </w:numPr>
        <w:ind w:left="0" w:firstLine="720"/>
        <w:jc w:val="both"/>
      </w:pPr>
      <w:r w:rsidRPr="006B6ECA">
        <w:t xml:space="preserve">Основным </w:t>
      </w:r>
      <w:r w:rsidR="005B36D0" w:rsidRPr="006B6ECA">
        <w:t>кругом лиц, попадающих под действие настоящего Положения, являются работники МДОУ,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(или) юридических лиц, с которыми МДОУ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МДОУ с организациями.</w:t>
      </w:r>
    </w:p>
    <w:p w:rsidR="005B36D0" w:rsidRPr="006B6ECA" w:rsidRDefault="005B36D0" w:rsidP="00D31D95">
      <w:pPr>
        <w:pStyle w:val="a4"/>
        <w:numPr>
          <w:ilvl w:val="1"/>
          <w:numId w:val="3"/>
        </w:numPr>
        <w:ind w:left="0" w:firstLine="720"/>
        <w:jc w:val="both"/>
      </w:pPr>
      <w:r w:rsidRPr="006B6ECA">
        <w:t>В организации устанавливаются следующие обязанности работников по предупреждению и противодействию коррупции:</w:t>
      </w:r>
    </w:p>
    <w:p w:rsidR="005B36D0" w:rsidRPr="006B6ECA" w:rsidRDefault="005B36D0" w:rsidP="002C522A">
      <w:pPr>
        <w:pStyle w:val="a4"/>
        <w:tabs>
          <w:tab w:val="left" w:pos="993"/>
        </w:tabs>
        <w:ind w:left="1276" w:hanging="556"/>
        <w:jc w:val="both"/>
      </w:pPr>
      <w:r w:rsidRPr="006B6ECA">
        <w:t xml:space="preserve">    - воздерживаться от совершения и (или) участия в совершении коррупционных правонарушений в интересах или от имени МДОУ;</w:t>
      </w:r>
    </w:p>
    <w:p w:rsidR="005B36D0" w:rsidRPr="006B6ECA" w:rsidRDefault="005B36D0" w:rsidP="002C522A">
      <w:pPr>
        <w:pStyle w:val="a4"/>
        <w:ind w:left="1276" w:hanging="556"/>
        <w:jc w:val="both"/>
      </w:pPr>
      <w:r w:rsidRPr="006B6ECA">
        <w:t xml:space="preserve">    -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МДОУ;</w:t>
      </w:r>
    </w:p>
    <w:p w:rsidR="005B36D0" w:rsidRPr="006B6ECA" w:rsidRDefault="005B36D0" w:rsidP="002C522A">
      <w:pPr>
        <w:pStyle w:val="a4"/>
        <w:ind w:left="1276" w:hanging="556"/>
        <w:jc w:val="both"/>
      </w:pPr>
      <w:r w:rsidRPr="006B6ECA">
        <w:t xml:space="preserve">    - незамедлительно информировать непосредственного руководителя, ответственное лицо за реализацию антикоррупционной политики</w:t>
      </w:r>
      <w:r w:rsidR="002C522A" w:rsidRPr="006B6ECA">
        <w:t>, руководство МДОУ о случаях склонения работника к совершению коррупционных правонарушений;</w:t>
      </w:r>
      <w:r w:rsidRPr="006B6ECA">
        <w:t xml:space="preserve"> </w:t>
      </w:r>
    </w:p>
    <w:p w:rsidR="002C522A" w:rsidRPr="006B6ECA" w:rsidRDefault="002C522A" w:rsidP="002C522A">
      <w:pPr>
        <w:pStyle w:val="a4"/>
        <w:ind w:left="1134" w:hanging="414"/>
        <w:jc w:val="both"/>
      </w:pPr>
      <w:r w:rsidRPr="006B6ECA">
        <w:t xml:space="preserve">    - незамедлительно информировать непосредственного руководителя, ответственное лицо за реализацию антикоррупционной политики, руководство МДОУ о ставшей известной работникау информации о случаях совершения коррупционных правонарушений другими работниками;</w:t>
      </w:r>
    </w:p>
    <w:p w:rsidR="002C522A" w:rsidRPr="006B6ECA" w:rsidRDefault="002C522A" w:rsidP="002C522A">
      <w:pPr>
        <w:pStyle w:val="a4"/>
        <w:ind w:left="1134" w:hanging="414"/>
        <w:jc w:val="both"/>
      </w:pPr>
      <w:r w:rsidRPr="006B6ECA">
        <w:t xml:space="preserve">    -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2C522A" w:rsidRPr="006B6ECA" w:rsidRDefault="002C522A" w:rsidP="005B36D0">
      <w:pPr>
        <w:pStyle w:val="a4"/>
        <w:jc w:val="both"/>
      </w:pPr>
    </w:p>
    <w:p w:rsidR="002C522A" w:rsidRPr="006B6ECA" w:rsidRDefault="002C522A" w:rsidP="002C522A">
      <w:pPr>
        <w:pStyle w:val="a4"/>
        <w:numPr>
          <w:ilvl w:val="0"/>
          <w:numId w:val="3"/>
        </w:numPr>
        <w:jc w:val="center"/>
        <w:rPr>
          <w:b/>
        </w:rPr>
      </w:pPr>
      <w:r w:rsidRPr="006B6ECA">
        <w:rPr>
          <w:b/>
        </w:rPr>
        <w:lastRenderedPageBreak/>
        <w:t>Ответственность работников за несоблюдение требований антикоррупционной  политики</w:t>
      </w:r>
    </w:p>
    <w:p w:rsidR="002C522A" w:rsidRPr="006B6ECA" w:rsidRDefault="002C522A" w:rsidP="002C522A">
      <w:pPr>
        <w:jc w:val="center"/>
      </w:pPr>
    </w:p>
    <w:p w:rsidR="002C522A" w:rsidRPr="006B6ECA" w:rsidRDefault="002C522A" w:rsidP="002C522A">
      <w:pPr>
        <w:pStyle w:val="a4"/>
        <w:numPr>
          <w:ilvl w:val="1"/>
          <w:numId w:val="3"/>
        </w:numPr>
        <w:ind w:left="0" w:firstLine="720"/>
        <w:jc w:val="both"/>
      </w:pPr>
      <w:r w:rsidRPr="006B6ECA">
        <w:t>Все работники МДОУ, независимо от занимаемой должности, несут персональную ответственность за соблюдение принципов и требований настоящей политики, а также за действие (бездействие) подчиненных им лиц, нарушающие эти принципы и требования.</w:t>
      </w:r>
    </w:p>
    <w:p w:rsidR="002C522A" w:rsidRPr="006B6ECA" w:rsidRDefault="002C522A" w:rsidP="002C522A">
      <w:pPr>
        <w:pStyle w:val="a4"/>
        <w:numPr>
          <w:ilvl w:val="1"/>
          <w:numId w:val="3"/>
        </w:numPr>
        <w:ind w:left="0" w:firstLine="720"/>
        <w:jc w:val="both"/>
      </w:pPr>
      <w:r w:rsidRPr="006B6ECA">
        <w:t>В соответствии со статьей 13 Федерального закона от 25 декабря 2008 года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C522A" w:rsidRPr="006B6ECA" w:rsidRDefault="002C522A" w:rsidP="002C522A">
      <w:pPr>
        <w:jc w:val="both"/>
      </w:pPr>
    </w:p>
    <w:p w:rsidR="002C522A" w:rsidRPr="006B6ECA" w:rsidRDefault="002C522A" w:rsidP="002C522A">
      <w:pPr>
        <w:pStyle w:val="a4"/>
        <w:numPr>
          <w:ilvl w:val="0"/>
          <w:numId w:val="3"/>
        </w:numPr>
        <w:jc w:val="center"/>
        <w:rPr>
          <w:b/>
        </w:rPr>
      </w:pPr>
      <w:r w:rsidRPr="006B6ECA">
        <w:rPr>
          <w:b/>
        </w:rPr>
        <w:t>Порядок пересмотра и внесения изменений в антикоррупционную политику организации</w:t>
      </w:r>
    </w:p>
    <w:p w:rsidR="00584701" w:rsidRPr="006B6ECA" w:rsidRDefault="00584701" w:rsidP="00584701">
      <w:pPr>
        <w:jc w:val="center"/>
      </w:pPr>
    </w:p>
    <w:p w:rsidR="00584701" w:rsidRPr="006B6ECA" w:rsidRDefault="00584701" w:rsidP="00584701">
      <w:pPr>
        <w:ind w:firstLine="709"/>
        <w:jc w:val="both"/>
      </w:pPr>
      <w:r w:rsidRPr="006B6ECA">
        <w:t>Данный локальный нормативный акт может быть пересмотрен, в него могут быть внесены изменения в случае изменения законодательства Российской Федерации. Конкретизация отдельных аспектов антикоррупционной политики может осуществляться путем разработки дополнений и приложений к данному</w:t>
      </w:r>
      <w:r>
        <w:rPr>
          <w:sz w:val="28"/>
          <w:szCs w:val="28"/>
        </w:rPr>
        <w:t xml:space="preserve"> </w:t>
      </w:r>
      <w:r w:rsidRPr="006B6ECA">
        <w:t>акту.</w:t>
      </w:r>
    </w:p>
    <w:sectPr w:rsidR="00584701" w:rsidRPr="006B6ECA" w:rsidSect="0058470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A9" w:rsidRDefault="00FC54A9" w:rsidP="00584701">
      <w:r>
        <w:separator/>
      </w:r>
    </w:p>
  </w:endnote>
  <w:endnote w:type="continuationSeparator" w:id="1">
    <w:p w:rsidR="00FC54A9" w:rsidRDefault="00FC54A9" w:rsidP="005847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01" w:rsidRDefault="0058470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A9" w:rsidRDefault="00FC54A9" w:rsidP="00584701">
      <w:r>
        <w:separator/>
      </w:r>
    </w:p>
  </w:footnote>
  <w:footnote w:type="continuationSeparator" w:id="1">
    <w:p w:rsidR="00FC54A9" w:rsidRDefault="00FC54A9" w:rsidP="005847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D0C0E"/>
    <w:multiLevelType w:val="multilevel"/>
    <w:tmpl w:val="2612FCE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4747305C"/>
    <w:multiLevelType w:val="multilevel"/>
    <w:tmpl w:val="F9167D0C"/>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791261B"/>
    <w:multiLevelType w:val="multilevel"/>
    <w:tmpl w:val="2AD6B698"/>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13C5"/>
    <w:rsid w:val="0002282F"/>
    <w:rsid w:val="000C2E51"/>
    <w:rsid w:val="0020666D"/>
    <w:rsid w:val="00206A28"/>
    <w:rsid w:val="00260F34"/>
    <w:rsid w:val="002C4C93"/>
    <w:rsid w:val="002C522A"/>
    <w:rsid w:val="002E5DC9"/>
    <w:rsid w:val="002F3037"/>
    <w:rsid w:val="0034317D"/>
    <w:rsid w:val="00372B90"/>
    <w:rsid w:val="003E007A"/>
    <w:rsid w:val="004C798A"/>
    <w:rsid w:val="00584701"/>
    <w:rsid w:val="005B36D0"/>
    <w:rsid w:val="005B38D9"/>
    <w:rsid w:val="00667B39"/>
    <w:rsid w:val="006A13C5"/>
    <w:rsid w:val="006B5D48"/>
    <w:rsid w:val="006B6ECA"/>
    <w:rsid w:val="009109C5"/>
    <w:rsid w:val="00A536C6"/>
    <w:rsid w:val="00A56B56"/>
    <w:rsid w:val="00B22B37"/>
    <w:rsid w:val="00B244D1"/>
    <w:rsid w:val="00B85193"/>
    <w:rsid w:val="00B86EFB"/>
    <w:rsid w:val="00B95452"/>
    <w:rsid w:val="00C30D59"/>
    <w:rsid w:val="00D144D3"/>
    <w:rsid w:val="00D31D95"/>
    <w:rsid w:val="00DD5436"/>
    <w:rsid w:val="00F211C8"/>
    <w:rsid w:val="00FC09F6"/>
    <w:rsid w:val="00FC54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3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3C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A13C5"/>
    <w:pPr>
      <w:ind w:left="720"/>
      <w:contextualSpacing/>
    </w:pPr>
  </w:style>
  <w:style w:type="paragraph" w:styleId="a5">
    <w:name w:val="header"/>
    <w:basedOn w:val="a"/>
    <w:link w:val="a6"/>
    <w:uiPriority w:val="99"/>
    <w:semiHidden/>
    <w:unhideWhenUsed/>
    <w:rsid w:val="00584701"/>
    <w:pPr>
      <w:tabs>
        <w:tab w:val="center" w:pos="4677"/>
        <w:tab w:val="right" w:pos="9355"/>
      </w:tabs>
    </w:pPr>
  </w:style>
  <w:style w:type="character" w:customStyle="1" w:styleId="a6">
    <w:name w:val="Верхний колонтитул Знак"/>
    <w:basedOn w:val="a0"/>
    <w:link w:val="a5"/>
    <w:uiPriority w:val="99"/>
    <w:semiHidden/>
    <w:rsid w:val="0058470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84701"/>
    <w:pPr>
      <w:tabs>
        <w:tab w:val="center" w:pos="4677"/>
        <w:tab w:val="right" w:pos="9355"/>
      </w:tabs>
    </w:pPr>
  </w:style>
  <w:style w:type="character" w:customStyle="1" w:styleId="a8">
    <w:name w:val="Нижний колонтитул Знак"/>
    <w:basedOn w:val="a0"/>
    <w:link w:val="a7"/>
    <w:uiPriority w:val="99"/>
    <w:rsid w:val="0058470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211C8"/>
    <w:rPr>
      <w:rFonts w:ascii="Tahoma" w:hAnsi="Tahoma" w:cs="Tahoma"/>
      <w:sz w:val="16"/>
      <w:szCs w:val="16"/>
    </w:rPr>
  </w:style>
  <w:style w:type="character" w:customStyle="1" w:styleId="aa">
    <w:name w:val="Текст выноски Знак"/>
    <w:basedOn w:val="a0"/>
    <w:link w:val="a9"/>
    <w:uiPriority w:val="99"/>
    <w:semiHidden/>
    <w:rsid w:val="00F211C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2016-02-26T12:19:00Z</dcterms:created>
  <dcterms:modified xsi:type="dcterms:W3CDTF">2025-01-20T12:54:00Z</dcterms:modified>
</cp:coreProperties>
</file>